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81F6" w14:textId="7A18FC1D" w:rsidR="00CD7968" w:rsidRPr="0063011A" w:rsidRDefault="00CD7968" w:rsidP="00CD7968">
      <w:pPr>
        <w:pStyle w:val="Tytu"/>
        <w:spacing w:after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63011A">
        <w:rPr>
          <w:rFonts w:ascii="Times New Roman" w:hAnsi="Times New Roman" w:cs="Times New Roman"/>
          <w:b/>
          <w:spacing w:val="0"/>
          <w:sz w:val="24"/>
          <w:szCs w:val="24"/>
        </w:rPr>
        <w:t xml:space="preserve">Uchwała nr </w:t>
      </w:r>
      <w:r w:rsidR="00FE3FD4">
        <w:rPr>
          <w:rFonts w:ascii="Times New Roman" w:hAnsi="Times New Roman" w:cs="Times New Roman"/>
          <w:b/>
          <w:bCs/>
          <w:spacing w:val="0"/>
          <w:sz w:val="24"/>
          <w:szCs w:val="24"/>
        </w:rPr>
        <w:t>4</w:t>
      </w:r>
      <w:r w:rsidRPr="0063011A">
        <w:rPr>
          <w:rFonts w:ascii="Times New Roman" w:hAnsi="Times New Roman" w:cs="Times New Roman"/>
          <w:b/>
          <w:bCs/>
          <w:spacing w:val="0"/>
          <w:sz w:val="24"/>
          <w:szCs w:val="24"/>
        </w:rPr>
        <w:t>/2024-2028</w:t>
      </w:r>
    </w:p>
    <w:p w14:paraId="3C5B854C" w14:textId="336D4AAC" w:rsidR="00CD7968" w:rsidRPr="0063011A" w:rsidRDefault="00CD7968" w:rsidP="00CD7968">
      <w:pPr>
        <w:jc w:val="center"/>
        <w:rPr>
          <w:b/>
          <w:szCs w:val="24"/>
        </w:rPr>
      </w:pPr>
      <w:r w:rsidRPr="0063011A">
        <w:rPr>
          <w:b/>
          <w:szCs w:val="24"/>
        </w:rPr>
        <w:t xml:space="preserve">Rady </w:t>
      </w:r>
      <w:r w:rsidR="004F0991">
        <w:rPr>
          <w:b/>
          <w:szCs w:val="24"/>
        </w:rPr>
        <w:t>Kolegium Nauk Ekonomicznych i Społecznych</w:t>
      </w:r>
    </w:p>
    <w:p w14:paraId="1E1580AA" w14:textId="77777777" w:rsidR="00CD7968" w:rsidRPr="0063011A" w:rsidRDefault="00CD7968" w:rsidP="00CD7968">
      <w:pPr>
        <w:jc w:val="center"/>
        <w:rPr>
          <w:b/>
          <w:szCs w:val="24"/>
        </w:rPr>
      </w:pPr>
      <w:r w:rsidRPr="0063011A">
        <w:rPr>
          <w:b/>
          <w:szCs w:val="24"/>
        </w:rPr>
        <w:t>Politechniki Warszawskiej</w:t>
      </w:r>
    </w:p>
    <w:p w14:paraId="39F5BB3F" w14:textId="0CFA2BC9" w:rsidR="00CD7968" w:rsidRPr="0063011A" w:rsidRDefault="00CD7968" w:rsidP="00CD7968">
      <w:pPr>
        <w:jc w:val="center"/>
        <w:rPr>
          <w:b/>
          <w:szCs w:val="24"/>
        </w:rPr>
      </w:pPr>
      <w:r w:rsidRPr="0063011A">
        <w:rPr>
          <w:b/>
          <w:szCs w:val="24"/>
        </w:rPr>
        <w:t xml:space="preserve">z dnia </w:t>
      </w:r>
      <w:r w:rsidR="004F0991">
        <w:rPr>
          <w:b/>
          <w:szCs w:val="24"/>
        </w:rPr>
        <w:t>26</w:t>
      </w:r>
      <w:r w:rsidRPr="0063011A">
        <w:rPr>
          <w:b/>
          <w:szCs w:val="24"/>
        </w:rPr>
        <w:t xml:space="preserve"> września 2024 r.</w:t>
      </w:r>
    </w:p>
    <w:p w14:paraId="231D3049" w14:textId="77777777" w:rsidR="00CD7968" w:rsidRPr="00AF5564" w:rsidRDefault="00CD7968" w:rsidP="00CD7968">
      <w:pPr>
        <w:pStyle w:val="Tytu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76415632"/>
      <w:r w:rsidRPr="00AF5564">
        <w:rPr>
          <w:rFonts w:ascii="Times New Roman" w:hAnsi="Times New Roman" w:cs="Times New Roman"/>
          <w:b/>
          <w:sz w:val="24"/>
          <w:szCs w:val="24"/>
        </w:rPr>
        <w:t>w sprawie wprowadzenia terminarza</w:t>
      </w:r>
    </w:p>
    <w:p w14:paraId="31D2368A" w14:textId="77777777" w:rsidR="00CD7968" w:rsidRPr="00AF5564" w:rsidRDefault="00CD7968" w:rsidP="00CD7968">
      <w:pPr>
        <w:pStyle w:val="Tytu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564">
        <w:rPr>
          <w:rFonts w:ascii="Times New Roman" w:hAnsi="Times New Roman" w:cs="Times New Roman"/>
          <w:b/>
          <w:sz w:val="24"/>
          <w:szCs w:val="24"/>
        </w:rPr>
        <w:t>przeprowadzenia uzupełniających wyborów</w:t>
      </w:r>
    </w:p>
    <w:p w14:paraId="688313B0" w14:textId="77777777" w:rsidR="00CD7968" w:rsidRPr="00AF5564" w:rsidRDefault="00CD7968" w:rsidP="00CD7968">
      <w:pPr>
        <w:jc w:val="center"/>
        <w:rPr>
          <w:b/>
          <w:szCs w:val="24"/>
        </w:rPr>
      </w:pPr>
      <w:r w:rsidRPr="00AF5564">
        <w:rPr>
          <w:b/>
          <w:szCs w:val="24"/>
        </w:rPr>
        <w:t>w Politechnice Warszawskiej Filii w Płocku</w:t>
      </w:r>
    </w:p>
    <w:p w14:paraId="079732B0" w14:textId="77777777" w:rsidR="00CD7968" w:rsidRPr="00AF5564" w:rsidRDefault="00CD7968" w:rsidP="00CD7968">
      <w:pPr>
        <w:jc w:val="center"/>
        <w:rPr>
          <w:b/>
          <w:szCs w:val="24"/>
        </w:rPr>
      </w:pPr>
      <w:r w:rsidRPr="00AF5564">
        <w:rPr>
          <w:b/>
          <w:szCs w:val="24"/>
        </w:rPr>
        <w:t>na kadencję 2024-2028</w:t>
      </w:r>
    </w:p>
    <w:bookmarkEnd w:id="0"/>
    <w:p w14:paraId="7A0037F2" w14:textId="77777777" w:rsidR="00CD7968" w:rsidRPr="0063011A" w:rsidRDefault="00CD7968" w:rsidP="00CD7968">
      <w:pPr>
        <w:spacing w:line="360" w:lineRule="auto"/>
        <w:rPr>
          <w:lang w:eastAsia="en-US"/>
        </w:rPr>
      </w:pPr>
    </w:p>
    <w:p w14:paraId="3DCF3CE6" w14:textId="77777777" w:rsidR="00F46CA3" w:rsidRPr="00962EEA" w:rsidRDefault="00CD7968" w:rsidP="00F46CA3">
      <w:pPr>
        <w:pStyle w:val="Akapitzlist"/>
        <w:numPr>
          <w:ilvl w:val="0"/>
          <w:numId w:val="5"/>
        </w:numPr>
        <w:spacing w:line="276" w:lineRule="auto"/>
        <w:ind w:left="567" w:hanging="567"/>
        <w:outlineLvl w:val="0"/>
        <w:rPr>
          <w:bCs/>
          <w:szCs w:val="24"/>
        </w:rPr>
      </w:pPr>
      <w:r w:rsidRPr="003555D7">
        <w:rPr>
          <w:szCs w:val="24"/>
        </w:rPr>
        <w:t xml:space="preserve">Rada </w:t>
      </w:r>
      <w:r w:rsidR="004F0991" w:rsidRPr="003555D7">
        <w:rPr>
          <w:szCs w:val="24"/>
        </w:rPr>
        <w:t xml:space="preserve">Kolegium Nauk Ekonomicznych i Społecznych w uzgodnieniu z Radą </w:t>
      </w:r>
      <w:r w:rsidRPr="003555D7">
        <w:rPr>
          <w:szCs w:val="24"/>
        </w:rPr>
        <w:t xml:space="preserve">Wydziału Budownictwa, Mechaniki i Petrochemii Politechniki Warszawskiej, </w:t>
      </w:r>
      <w:r w:rsidR="00F46CA3" w:rsidRPr="003555D7">
        <w:rPr>
          <w:szCs w:val="24"/>
        </w:rPr>
        <w:t xml:space="preserve">działając na podstawie </w:t>
      </w:r>
      <w:r w:rsidR="00F46CA3" w:rsidRPr="00D36AD9">
        <w:rPr>
          <w:bCs/>
          <w:szCs w:val="24"/>
        </w:rPr>
        <w:t xml:space="preserve">§ 73 ust. 7 i § 74 ust. 1 pkt 3 </w:t>
      </w:r>
      <w:r w:rsidR="00F46CA3" w:rsidRPr="00D36AD9">
        <w:rPr>
          <w:szCs w:val="24"/>
        </w:rPr>
        <w:t xml:space="preserve">Statutu </w:t>
      </w:r>
      <w:r w:rsidR="00F46CA3" w:rsidRPr="003555D7">
        <w:rPr>
          <w:szCs w:val="24"/>
        </w:rPr>
        <w:t xml:space="preserve">PW, pozytywnie opiniuje terminarz </w:t>
      </w:r>
      <w:r w:rsidR="00F46CA3" w:rsidRPr="00962EEA">
        <w:rPr>
          <w:szCs w:val="24"/>
        </w:rPr>
        <w:t xml:space="preserve">przeprowadzenia uzupełniających wyborów w Politechnice Warszawskiej Filii w Płocku na kadencję 2024-2028 </w:t>
      </w:r>
      <w:r w:rsidR="00F46CA3" w:rsidRPr="00962EEA">
        <w:rPr>
          <w:b/>
          <w:bCs/>
          <w:szCs w:val="24"/>
        </w:rPr>
        <w:t xml:space="preserve">grupie </w:t>
      </w:r>
      <w:proofErr w:type="spellStart"/>
      <w:r w:rsidR="00F46CA3" w:rsidRPr="00962EEA">
        <w:rPr>
          <w:b/>
          <w:bCs/>
          <w:szCs w:val="24"/>
        </w:rPr>
        <w:t>B</w:t>
      </w:r>
      <w:r w:rsidR="00F46CA3" w:rsidRPr="00962EEA">
        <w:rPr>
          <w:b/>
          <w:bCs/>
          <w:szCs w:val="24"/>
          <w:vertAlign w:val="subscript"/>
        </w:rPr>
        <w:t>w</w:t>
      </w:r>
      <w:proofErr w:type="spellEnd"/>
      <w:r w:rsidR="00F46CA3" w:rsidRPr="00962EEA">
        <w:rPr>
          <w:szCs w:val="24"/>
        </w:rPr>
        <w:t xml:space="preserve"> (przedstawiciel</w:t>
      </w:r>
      <w:r w:rsidR="00F46CA3">
        <w:rPr>
          <w:szCs w:val="24"/>
        </w:rPr>
        <w:t>e</w:t>
      </w:r>
      <w:r w:rsidR="00F46CA3" w:rsidRPr="00962EEA">
        <w:rPr>
          <w:szCs w:val="24"/>
        </w:rPr>
        <w:t xml:space="preserve"> </w:t>
      </w:r>
      <w:r w:rsidR="00F46CA3" w:rsidRPr="00795FBD">
        <w:rPr>
          <w:szCs w:val="24"/>
        </w:rPr>
        <w:t>w grupie nauczycieli akademickich niezatrudnionych na stanowisku profesora lub profesora uczelni i nieposiadających stopnia naukowego doktora habilitowanego), za wybrane dotychczas o</w:t>
      </w:r>
      <w:r w:rsidR="00F46CA3" w:rsidRPr="00962EEA">
        <w:rPr>
          <w:bCs/>
          <w:szCs w:val="24"/>
        </w:rPr>
        <w:t>soby do gremiów uczelnianych, w związku z:</w:t>
      </w:r>
    </w:p>
    <w:p w14:paraId="52601B72" w14:textId="77777777" w:rsidR="00F46CA3" w:rsidRPr="00962EEA" w:rsidRDefault="00F46CA3" w:rsidP="00F46CA3">
      <w:pPr>
        <w:pStyle w:val="Akapitzlist"/>
        <w:numPr>
          <w:ilvl w:val="0"/>
          <w:numId w:val="3"/>
        </w:numPr>
        <w:spacing w:line="276" w:lineRule="auto"/>
        <w:ind w:left="993" w:hanging="426"/>
        <w:outlineLvl w:val="0"/>
        <w:rPr>
          <w:szCs w:val="24"/>
        </w:rPr>
      </w:pPr>
      <w:r w:rsidRPr="00962EEA">
        <w:rPr>
          <w:szCs w:val="24"/>
        </w:rPr>
        <w:t>objęciem przez dr inż. Artura Kopera od 1 września 2024 r., stanowiska z-</w:t>
      </w:r>
      <w:proofErr w:type="spellStart"/>
      <w:r w:rsidRPr="00962EEA">
        <w:rPr>
          <w:szCs w:val="24"/>
        </w:rPr>
        <w:t>cy</w:t>
      </w:r>
      <w:proofErr w:type="spellEnd"/>
      <w:r w:rsidRPr="00962EEA">
        <w:rPr>
          <w:szCs w:val="24"/>
        </w:rPr>
        <w:t xml:space="preserve"> kanclerza PW ds. Filii w Płocku (przejście do grupy C),</w:t>
      </w:r>
    </w:p>
    <w:p w14:paraId="4C09C0BA" w14:textId="77777777" w:rsidR="00F46CA3" w:rsidRDefault="00F46CA3" w:rsidP="00F46CA3">
      <w:pPr>
        <w:pStyle w:val="Akapitzlist"/>
        <w:numPr>
          <w:ilvl w:val="0"/>
          <w:numId w:val="3"/>
        </w:numPr>
        <w:spacing w:line="276" w:lineRule="auto"/>
        <w:ind w:left="993" w:hanging="426"/>
        <w:outlineLvl w:val="0"/>
        <w:rPr>
          <w:szCs w:val="24"/>
        </w:rPr>
      </w:pPr>
      <w:r w:rsidRPr="003555D7">
        <w:rPr>
          <w:szCs w:val="24"/>
        </w:rPr>
        <w:t>objęciem przez dr inż. Anetę Lorek od 1 października 2024 r., stanowiska prof. uczelni (przejście do grupy A).</w:t>
      </w:r>
    </w:p>
    <w:p w14:paraId="2D337105" w14:textId="22026940" w:rsidR="00F46CA3" w:rsidRPr="003555D7" w:rsidRDefault="00F46CA3" w:rsidP="00F46CA3">
      <w:pPr>
        <w:pStyle w:val="Akapitzlist"/>
        <w:numPr>
          <w:ilvl w:val="0"/>
          <w:numId w:val="3"/>
        </w:numPr>
        <w:spacing w:line="276" w:lineRule="auto"/>
        <w:ind w:left="993" w:hanging="426"/>
        <w:outlineLvl w:val="0"/>
        <w:rPr>
          <w:szCs w:val="24"/>
        </w:rPr>
      </w:pPr>
      <w:r>
        <w:rPr>
          <w:szCs w:val="24"/>
        </w:rPr>
        <w:t>objęciem przez dr Magdalenę Kapelę od 1 </w:t>
      </w:r>
      <w:r w:rsidR="00A878D0">
        <w:rPr>
          <w:szCs w:val="24"/>
        </w:rPr>
        <w:t>września</w:t>
      </w:r>
      <w:r>
        <w:rPr>
          <w:szCs w:val="24"/>
        </w:rPr>
        <w:t xml:space="preserve"> 2024 r., stanowiska Zastępcy Dyrektora ds. Studenckich.</w:t>
      </w:r>
    </w:p>
    <w:p w14:paraId="2983914D" w14:textId="77777777" w:rsidR="00F46CA3" w:rsidRDefault="00F46CA3" w:rsidP="00F46CA3">
      <w:pPr>
        <w:pStyle w:val="Akapitzlist"/>
        <w:numPr>
          <w:ilvl w:val="0"/>
          <w:numId w:val="5"/>
        </w:numPr>
        <w:spacing w:line="276" w:lineRule="auto"/>
        <w:ind w:left="567" w:hanging="567"/>
        <w:outlineLvl w:val="0"/>
        <w:rPr>
          <w:szCs w:val="24"/>
        </w:rPr>
      </w:pPr>
      <w:r w:rsidRPr="003555D7">
        <w:rPr>
          <w:szCs w:val="24"/>
        </w:rPr>
        <w:t xml:space="preserve">Terminarz </w:t>
      </w:r>
      <w:r w:rsidRPr="003555D7">
        <w:rPr>
          <w:bCs/>
          <w:szCs w:val="24"/>
        </w:rPr>
        <w:t>przeprowadzenia uzupełniających wyborów w Politechnice Warszawskiej Filii w Płocku na kadencję 2024-2028</w:t>
      </w:r>
      <w:r w:rsidRPr="003555D7">
        <w:rPr>
          <w:szCs w:val="24"/>
        </w:rPr>
        <w:t xml:space="preserve"> stanowi załączniki do niniejszej uchwały.</w:t>
      </w:r>
    </w:p>
    <w:p w14:paraId="376A1190" w14:textId="77777777" w:rsidR="00F46CA3" w:rsidRDefault="00F46CA3" w:rsidP="00F46CA3">
      <w:pPr>
        <w:pStyle w:val="Akapitzlist"/>
        <w:numPr>
          <w:ilvl w:val="0"/>
          <w:numId w:val="5"/>
        </w:numPr>
        <w:spacing w:line="276" w:lineRule="auto"/>
        <w:ind w:left="567" w:hanging="567"/>
        <w:outlineLvl w:val="0"/>
        <w:rPr>
          <w:bCs/>
          <w:szCs w:val="24"/>
        </w:rPr>
      </w:pPr>
      <w:r w:rsidRPr="00CD1A49">
        <w:rPr>
          <w:bCs/>
          <w:szCs w:val="24"/>
        </w:rPr>
        <w:t xml:space="preserve">Sposób i tryb przeprowadzenia wyborów w Politechnice Warszawskiej Filii w Płocku, </w:t>
      </w:r>
      <w:r>
        <w:rPr>
          <w:bCs/>
          <w:szCs w:val="24"/>
        </w:rPr>
        <w:t xml:space="preserve">zostanie przeprowadzony </w:t>
      </w:r>
      <w:r w:rsidRPr="00CD1A49">
        <w:rPr>
          <w:bCs/>
          <w:szCs w:val="24"/>
        </w:rPr>
        <w:t xml:space="preserve">zgodnie z zapisami w załącznik nr 1 do Uchwały nr 170/2020-2024 Rady </w:t>
      </w:r>
      <w:proofErr w:type="spellStart"/>
      <w:r w:rsidRPr="00CD1A49">
        <w:rPr>
          <w:bCs/>
          <w:szCs w:val="24"/>
        </w:rPr>
        <w:t>WBMiP</w:t>
      </w:r>
      <w:proofErr w:type="spellEnd"/>
      <w:r w:rsidRPr="00CD1A49">
        <w:rPr>
          <w:bCs/>
          <w:szCs w:val="24"/>
        </w:rPr>
        <w:t xml:space="preserve"> PW z dnia 12 grudnia 2023 r.</w:t>
      </w:r>
      <w:r>
        <w:rPr>
          <w:bCs/>
          <w:szCs w:val="24"/>
        </w:rPr>
        <w:t xml:space="preserve"> </w:t>
      </w:r>
      <w:r w:rsidRPr="00D25F26">
        <w:rPr>
          <w:bCs/>
          <w:szCs w:val="24"/>
        </w:rPr>
        <w:t>oraz Uchwały nr 81/2020-2024 Rady KNEiS z dnia 20 grudnia 2023 r.</w:t>
      </w:r>
    </w:p>
    <w:p w14:paraId="5542171B" w14:textId="7B308BF0" w:rsidR="00CD7968" w:rsidRDefault="00CD7968" w:rsidP="00F46CA3">
      <w:pPr>
        <w:pStyle w:val="Akapitzlist"/>
        <w:spacing w:line="276" w:lineRule="auto"/>
        <w:ind w:left="567"/>
        <w:outlineLvl w:val="0"/>
        <w:rPr>
          <w:bCs/>
          <w:szCs w:val="24"/>
        </w:rPr>
      </w:pPr>
    </w:p>
    <w:p w14:paraId="637D533A" w14:textId="77777777" w:rsidR="00CD7968" w:rsidRPr="00487531" w:rsidRDefault="00CD7968" w:rsidP="00CD7968">
      <w:pPr>
        <w:spacing w:line="276" w:lineRule="auto"/>
        <w:outlineLvl w:val="0"/>
        <w:rPr>
          <w:bCs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2"/>
      </w:tblGrid>
      <w:tr w:rsidR="004F0991" w:rsidRPr="002D25DA" w14:paraId="335DB3DD" w14:textId="77777777" w:rsidTr="004F0991">
        <w:trPr>
          <w:trHeight w:val="2727"/>
        </w:trPr>
        <w:tc>
          <w:tcPr>
            <w:tcW w:w="4390" w:type="dxa"/>
          </w:tcPr>
          <w:p w14:paraId="0BFB99EE" w14:textId="77777777" w:rsidR="004F0991" w:rsidRDefault="004F0991" w:rsidP="004F0991">
            <w:pPr>
              <w:jc w:val="center"/>
              <w:rPr>
                <w:szCs w:val="24"/>
              </w:rPr>
            </w:pPr>
          </w:p>
          <w:p w14:paraId="4E4CF5C9" w14:textId="77777777" w:rsidR="004F0991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Sekretarz Rady Kolegium</w:t>
            </w:r>
          </w:p>
          <w:p w14:paraId="797DEDF1" w14:textId="77777777" w:rsidR="004F0991" w:rsidRDefault="004F0991" w:rsidP="004F0991">
            <w:pPr>
              <w:rPr>
                <w:szCs w:val="24"/>
              </w:rPr>
            </w:pPr>
          </w:p>
          <w:p w14:paraId="6F1E3327" w14:textId="77777777" w:rsidR="004F0991" w:rsidRDefault="004F0991" w:rsidP="004F0991">
            <w:pPr>
              <w:jc w:val="center"/>
              <w:rPr>
                <w:szCs w:val="24"/>
              </w:rPr>
            </w:pPr>
          </w:p>
          <w:p w14:paraId="749D6211" w14:textId="77777777" w:rsidR="004F0991" w:rsidRDefault="004F0991" w:rsidP="004F0991">
            <w:pPr>
              <w:jc w:val="center"/>
              <w:rPr>
                <w:szCs w:val="24"/>
              </w:rPr>
            </w:pPr>
          </w:p>
          <w:p w14:paraId="41ED5EC3" w14:textId="54C80C9A" w:rsidR="004F0991" w:rsidRPr="002D25DA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 Agnieszka Głodkowska-Wojtalewicz</w:t>
            </w:r>
          </w:p>
        </w:tc>
        <w:tc>
          <w:tcPr>
            <w:tcW w:w="4822" w:type="dxa"/>
          </w:tcPr>
          <w:p w14:paraId="0413E185" w14:textId="77777777" w:rsidR="004F0991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Przewodnicząca Rady Kolegium</w:t>
            </w:r>
          </w:p>
          <w:p w14:paraId="09BF67A3" w14:textId="77777777" w:rsidR="004F0991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Dyrektor Kolegium</w:t>
            </w:r>
          </w:p>
          <w:p w14:paraId="0EF79429" w14:textId="77777777" w:rsidR="004F0991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Nauk Ekonomicznych i Społecznych </w:t>
            </w:r>
          </w:p>
          <w:p w14:paraId="4AFBA85C" w14:textId="77777777" w:rsidR="004F0991" w:rsidRDefault="004F0991" w:rsidP="004F0991">
            <w:pPr>
              <w:jc w:val="center"/>
              <w:rPr>
                <w:szCs w:val="24"/>
              </w:rPr>
            </w:pPr>
          </w:p>
          <w:p w14:paraId="3376A57E" w14:textId="77777777" w:rsidR="004F0991" w:rsidRDefault="004F0991" w:rsidP="004F0991">
            <w:pPr>
              <w:jc w:val="center"/>
              <w:rPr>
                <w:szCs w:val="24"/>
              </w:rPr>
            </w:pPr>
          </w:p>
          <w:p w14:paraId="69B7A4F8" w14:textId="77777777" w:rsidR="004F0991" w:rsidRDefault="004F0991" w:rsidP="004F09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 hab. Magdalena Kludacz-Alessandri, prof. uczelni</w:t>
            </w:r>
          </w:p>
          <w:p w14:paraId="3AA3A780" w14:textId="1998557A" w:rsidR="004F0991" w:rsidRPr="002D25DA" w:rsidRDefault="004F0991" w:rsidP="004F0991">
            <w:pPr>
              <w:jc w:val="center"/>
              <w:rPr>
                <w:szCs w:val="24"/>
              </w:rPr>
            </w:pPr>
          </w:p>
        </w:tc>
      </w:tr>
    </w:tbl>
    <w:p w14:paraId="2CCA0160" w14:textId="77777777" w:rsidR="00CD7968" w:rsidRDefault="00CD7968" w:rsidP="00CD7968">
      <w:pPr>
        <w:jc w:val="left"/>
        <w:rPr>
          <w:szCs w:val="24"/>
        </w:rPr>
      </w:pPr>
      <w:r>
        <w:rPr>
          <w:szCs w:val="24"/>
        </w:rPr>
        <w:br w:type="page"/>
      </w:r>
    </w:p>
    <w:p w14:paraId="5CA37C6A" w14:textId="68639403" w:rsidR="00CD7968" w:rsidRPr="00444E8F" w:rsidRDefault="00CD7968" w:rsidP="00CD7968">
      <w:pPr>
        <w:pStyle w:val="Tytu"/>
        <w:spacing w:after="0"/>
        <w:jc w:val="right"/>
        <w:rPr>
          <w:rFonts w:ascii="Times New Roman" w:hAnsi="Times New Roman" w:cs="Times New Roman"/>
          <w:bCs/>
          <w:spacing w:val="0"/>
          <w:sz w:val="20"/>
          <w:szCs w:val="20"/>
        </w:rPr>
      </w:pPr>
      <w:r w:rsidRPr="00444E8F">
        <w:rPr>
          <w:rFonts w:ascii="Times New Roman" w:hAnsi="Times New Roman" w:cs="Times New Roman"/>
          <w:bCs/>
          <w:spacing w:val="0"/>
          <w:sz w:val="20"/>
          <w:szCs w:val="20"/>
        </w:rPr>
        <w:lastRenderedPageBreak/>
        <w:t xml:space="preserve">Załącznik do Uchwały nr </w:t>
      </w:r>
      <w:r w:rsidR="00F7032D">
        <w:rPr>
          <w:rFonts w:ascii="Times New Roman" w:hAnsi="Times New Roman" w:cs="Times New Roman"/>
          <w:bCs/>
          <w:spacing w:val="0"/>
          <w:sz w:val="20"/>
          <w:szCs w:val="20"/>
        </w:rPr>
        <w:t>4</w:t>
      </w:r>
      <w:r w:rsidRPr="00444E8F">
        <w:rPr>
          <w:rFonts w:ascii="Times New Roman" w:hAnsi="Times New Roman" w:cs="Times New Roman"/>
          <w:bCs/>
          <w:spacing w:val="0"/>
          <w:sz w:val="20"/>
          <w:szCs w:val="20"/>
        </w:rPr>
        <w:t>/2024-2028</w:t>
      </w:r>
    </w:p>
    <w:p w14:paraId="06E8E5B9" w14:textId="5B6D45E4" w:rsidR="00CD7968" w:rsidRPr="00444E8F" w:rsidRDefault="00CD7968" w:rsidP="00CD7968">
      <w:pPr>
        <w:pStyle w:val="Tytu"/>
        <w:spacing w:after="0"/>
        <w:jc w:val="right"/>
        <w:rPr>
          <w:rFonts w:ascii="Times New Roman" w:hAnsi="Times New Roman" w:cs="Times New Roman"/>
          <w:bCs/>
          <w:spacing w:val="0"/>
          <w:sz w:val="20"/>
          <w:szCs w:val="20"/>
        </w:rPr>
      </w:pPr>
      <w:r w:rsidRPr="00444E8F">
        <w:rPr>
          <w:rFonts w:ascii="Times New Roman" w:hAnsi="Times New Roman" w:cs="Times New Roman"/>
          <w:bCs/>
          <w:spacing w:val="0"/>
          <w:sz w:val="20"/>
          <w:szCs w:val="20"/>
        </w:rPr>
        <w:t xml:space="preserve">Rady </w:t>
      </w:r>
      <w:r w:rsidR="00F7032D">
        <w:rPr>
          <w:rFonts w:ascii="Times New Roman" w:hAnsi="Times New Roman" w:cs="Times New Roman"/>
          <w:bCs/>
          <w:spacing w:val="0"/>
          <w:sz w:val="20"/>
          <w:szCs w:val="20"/>
        </w:rPr>
        <w:t xml:space="preserve">Kolegium Nauk Ekonomicznych i Społecznych </w:t>
      </w:r>
    </w:p>
    <w:p w14:paraId="2FC19D4F" w14:textId="055F4D53" w:rsidR="00CD7968" w:rsidRPr="00444E8F" w:rsidRDefault="00CD7968" w:rsidP="00CD7968">
      <w:pPr>
        <w:pStyle w:val="Tytu"/>
        <w:spacing w:after="0"/>
        <w:jc w:val="right"/>
        <w:rPr>
          <w:rFonts w:ascii="Times New Roman" w:hAnsi="Times New Roman" w:cs="Times New Roman"/>
          <w:bCs/>
          <w:spacing w:val="0"/>
          <w:sz w:val="20"/>
          <w:szCs w:val="20"/>
        </w:rPr>
      </w:pPr>
      <w:r w:rsidRPr="00444E8F">
        <w:rPr>
          <w:rFonts w:ascii="Times New Roman" w:hAnsi="Times New Roman" w:cs="Times New Roman"/>
          <w:bCs/>
          <w:spacing w:val="0"/>
          <w:sz w:val="20"/>
          <w:szCs w:val="20"/>
        </w:rPr>
        <w:t>z dnia</w:t>
      </w:r>
      <w:r w:rsidR="00F7032D">
        <w:rPr>
          <w:rFonts w:ascii="Times New Roman" w:hAnsi="Times New Roman" w:cs="Times New Roman"/>
          <w:bCs/>
          <w:spacing w:val="0"/>
          <w:sz w:val="20"/>
          <w:szCs w:val="20"/>
        </w:rPr>
        <w:t xml:space="preserve"> 26</w:t>
      </w:r>
      <w:r w:rsidRPr="00444E8F">
        <w:rPr>
          <w:rFonts w:ascii="Times New Roman" w:hAnsi="Times New Roman" w:cs="Times New Roman"/>
          <w:bCs/>
          <w:spacing w:val="0"/>
          <w:sz w:val="20"/>
          <w:szCs w:val="20"/>
        </w:rPr>
        <w:t xml:space="preserve"> września 2024 r.</w:t>
      </w:r>
    </w:p>
    <w:p w14:paraId="31BCB4E5" w14:textId="77777777" w:rsidR="00CD7968" w:rsidRPr="00444E8F" w:rsidRDefault="00CD7968" w:rsidP="00CD7968">
      <w:pPr>
        <w:spacing w:line="360" w:lineRule="auto"/>
        <w:rPr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3260"/>
      </w:tblGrid>
      <w:tr w:rsidR="00F46CA3" w:rsidRPr="00444E8F" w14:paraId="1E5CDD91" w14:textId="77777777" w:rsidTr="00B7668C">
        <w:tc>
          <w:tcPr>
            <w:tcW w:w="817" w:type="dxa"/>
            <w:vAlign w:val="center"/>
          </w:tcPr>
          <w:p w14:paraId="2F747CD3" w14:textId="3DB9C4A9" w:rsidR="00F46CA3" w:rsidRPr="00444E8F" w:rsidRDefault="00F46CA3" w:rsidP="00F46CA3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 w:rsidRPr="00444E8F">
              <w:rPr>
                <w:rStyle w:val="FontStyle13"/>
              </w:rPr>
              <w:t>Lp.</w:t>
            </w:r>
          </w:p>
        </w:tc>
        <w:tc>
          <w:tcPr>
            <w:tcW w:w="5812" w:type="dxa"/>
            <w:vAlign w:val="center"/>
          </w:tcPr>
          <w:p w14:paraId="1ABA6DAD" w14:textId="77777777" w:rsidR="00F46CA3" w:rsidRPr="00444E8F" w:rsidRDefault="00F46CA3" w:rsidP="00F46CA3">
            <w:pPr>
              <w:pStyle w:val="Style7"/>
              <w:widowControl/>
              <w:spacing w:line="240" w:lineRule="auto"/>
              <w:ind w:left="10" w:hanging="14"/>
              <w:jc w:val="center"/>
              <w:rPr>
                <w:rStyle w:val="FontStyle13"/>
              </w:rPr>
            </w:pPr>
            <w:r w:rsidRPr="00444E8F">
              <w:rPr>
                <w:rStyle w:val="FontStyle13"/>
              </w:rPr>
              <w:t>Etapy wyborów</w:t>
            </w:r>
          </w:p>
          <w:p w14:paraId="58133EB9" w14:textId="77777777" w:rsidR="00F46CA3" w:rsidRPr="00444E8F" w:rsidRDefault="00F46CA3" w:rsidP="00F46CA3">
            <w:pPr>
              <w:pStyle w:val="Style7"/>
              <w:widowControl/>
              <w:spacing w:line="240" w:lineRule="auto"/>
              <w:ind w:left="10" w:hanging="14"/>
              <w:jc w:val="center"/>
              <w:rPr>
                <w:rStyle w:val="FontStyle14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55A257B" w14:textId="2560DAD6" w:rsidR="00F46CA3" w:rsidRPr="00444E8F" w:rsidRDefault="00F46CA3" w:rsidP="00F46CA3">
            <w:pPr>
              <w:pStyle w:val="Style7"/>
              <w:widowControl/>
              <w:spacing w:line="240" w:lineRule="auto"/>
              <w:ind w:left="29"/>
              <w:jc w:val="center"/>
              <w:rPr>
                <w:rStyle w:val="FontStyle14"/>
              </w:rPr>
            </w:pPr>
            <w:r w:rsidRPr="00444E8F">
              <w:rPr>
                <w:rStyle w:val="FontStyle13"/>
              </w:rPr>
              <w:t>Termin</w:t>
            </w:r>
          </w:p>
        </w:tc>
      </w:tr>
      <w:tr w:rsidR="00801259" w:rsidRPr="00444E8F" w14:paraId="58F60BF5" w14:textId="77777777" w:rsidTr="00B7668C">
        <w:tc>
          <w:tcPr>
            <w:tcW w:w="817" w:type="dxa"/>
            <w:vAlign w:val="center"/>
          </w:tcPr>
          <w:p w14:paraId="6BACBD25" w14:textId="216B5BCF" w:rsidR="00801259" w:rsidRPr="00444E8F" w:rsidRDefault="00801259" w:rsidP="00801259">
            <w:pPr>
              <w:jc w:val="left"/>
              <w:rPr>
                <w:sz w:val="20"/>
              </w:rPr>
            </w:pPr>
            <w:r w:rsidRPr="00444E8F">
              <w:rPr>
                <w:sz w:val="20"/>
              </w:rPr>
              <w:t>1.</w:t>
            </w:r>
          </w:p>
        </w:tc>
        <w:tc>
          <w:tcPr>
            <w:tcW w:w="5812" w:type="dxa"/>
            <w:vAlign w:val="center"/>
          </w:tcPr>
          <w:p w14:paraId="5DF430F2" w14:textId="77777777" w:rsidR="00801259" w:rsidRPr="00962EEA" w:rsidRDefault="00801259" w:rsidP="00801259">
            <w:pPr>
              <w:pStyle w:val="Tytu"/>
              <w:spacing w:after="0"/>
              <w:outlineLvl w:val="0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962EEA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ZGŁASZANIE:</w:t>
            </w:r>
          </w:p>
          <w:p w14:paraId="7C06A3EE" w14:textId="77777777" w:rsidR="00801259" w:rsidRPr="00962EEA" w:rsidRDefault="00801259" w:rsidP="00801259">
            <w:pPr>
              <w:pStyle w:val="Akapitzlist"/>
              <w:numPr>
                <w:ilvl w:val="0"/>
                <w:numId w:val="2"/>
              </w:numPr>
              <w:ind w:left="340" w:hanging="283"/>
              <w:jc w:val="left"/>
              <w:rPr>
                <w:sz w:val="20"/>
              </w:rPr>
            </w:pPr>
            <w:r w:rsidRPr="00962EEA">
              <w:rPr>
                <w:rStyle w:val="FontStyle14"/>
              </w:rPr>
              <w:t xml:space="preserve">kandydatur </w:t>
            </w:r>
            <w:r w:rsidRPr="00962EEA">
              <w:rPr>
                <w:sz w:val="20"/>
              </w:rPr>
              <w:t xml:space="preserve">na przedstawicieli z grupy </w:t>
            </w:r>
            <w:r w:rsidRPr="00962EEA">
              <w:rPr>
                <w:b/>
                <w:sz w:val="20"/>
              </w:rPr>
              <w:t xml:space="preserve">nauczycieli akademickich </w:t>
            </w:r>
            <w:r>
              <w:rPr>
                <w:b/>
                <w:sz w:val="20"/>
              </w:rPr>
              <w:t xml:space="preserve">niezatrudnionych na stanowisku profesora lub profesora uczelni i nieposiadających stopnia naukowego doktora habilitowanego </w:t>
            </w:r>
            <w:r w:rsidRPr="00962EEA">
              <w:rPr>
                <w:b/>
                <w:bCs/>
                <w:sz w:val="20"/>
              </w:rPr>
              <w:t>(</w:t>
            </w:r>
            <w:r w:rsidRPr="00962EEA">
              <w:rPr>
                <w:b/>
                <w:bCs/>
                <w:sz w:val="20"/>
                <w:u w:val="single"/>
              </w:rPr>
              <w:t xml:space="preserve">grupa </w:t>
            </w:r>
            <w:proofErr w:type="spellStart"/>
            <w:r w:rsidRPr="00962EEA">
              <w:rPr>
                <w:b/>
                <w:bCs/>
                <w:sz w:val="20"/>
                <w:u w:val="single"/>
              </w:rPr>
              <w:t>B</w:t>
            </w:r>
            <w:r w:rsidRPr="00962EEA">
              <w:rPr>
                <w:b/>
                <w:bCs/>
                <w:sz w:val="20"/>
                <w:u w:val="single"/>
                <w:vertAlign w:val="subscript"/>
              </w:rPr>
              <w:t>w</w:t>
            </w:r>
            <w:proofErr w:type="spellEnd"/>
            <w:r w:rsidRPr="00962EEA">
              <w:rPr>
                <w:b/>
                <w:bCs/>
                <w:sz w:val="20"/>
              </w:rPr>
              <w:t>)</w:t>
            </w:r>
            <w:r w:rsidRPr="00962EEA">
              <w:rPr>
                <w:sz w:val="20"/>
              </w:rPr>
              <w:t xml:space="preserve"> do:</w:t>
            </w:r>
          </w:p>
          <w:p w14:paraId="25CBD082" w14:textId="77777777" w:rsidR="00801259" w:rsidRDefault="00801259" w:rsidP="00801259">
            <w:pPr>
              <w:pStyle w:val="Akapitzlist"/>
              <w:numPr>
                <w:ilvl w:val="0"/>
                <w:numId w:val="1"/>
              </w:numPr>
              <w:ind w:left="765" w:hanging="425"/>
              <w:jc w:val="left"/>
              <w:rPr>
                <w:sz w:val="20"/>
              </w:rPr>
            </w:pPr>
            <w:r w:rsidRPr="00962EEA">
              <w:rPr>
                <w:sz w:val="20"/>
              </w:rPr>
              <w:t>Rady Wydziału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BMiP</w:t>
            </w:r>
            <w:proofErr w:type="spellEnd"/>
            <w:r w:rsidRPr="00962EEA">
              <w:rPr>
                <w:sz w:val="20"/>
              </w:rPr>
              <w:t xml:space="preserve"> (2 osoby)</w:t>
            </w:r>
            <w:r>
              <w:rPr>
                <w:sz w:val="20"/>
              </w:rPr>
              <w:t>,</w:t>
            </w:r>
          </w:p>
          <w:p w14:paraId="170AC633" w14:textId="77777777" w:rsidR="00801259" w:rsidRPr="00962EEA" w:rsidRDefault="00801259" w:rsidP="00801259">
            <w:pPr>
              <w:pStyle w:val="Akapitzlist"/>
              <w:numPr>
                <w:ilvl w:val="0"/>
                <w:numId w:val="1"/>
              </w:numPr>
              <w:ind w:left="765" w:hanging="425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Rady Kolegium </w:t>
            </w:r>
            <w:proofErr w:type="spellStart"/>
            <w:r>
              <w:rPr>
                <w:sz w:val="20"/>
              </w:rPr>
              <w:t>NEiS</w:t>
            </w:r>
            <w:proofErr w:type="spellEnd"/>
            <w:r>
              <w:rPr>
                <w:sz w:val="20"/>
              </w:rPr>
              <w:t xml:space="preserve"> (1 osoba),</w:t>
            </w:r>
          </w:p>
          <w:p w14:paraId="43815626" w14:textId="13624422" w:rsidR="00801259" w:rsidRPr="00962EEA" w:rsidRDefault="00801259" w:rsidP="00801259">
            <w:pPr>
              <w:pStyle w:val="Akapitzlist"/>
              <w:numPr>
                <w:ilvl w:val="0"/>
                <w:numId w:val="1"/>
              </w:numPr>
              <w:ind w:left="765" w:hanging="425"/>
              <w:jc w:val="left"/>
            </w:pPr>
            <w:r w:rsidRPr="00962EEA">
              <w:rPr>
                <w:sz w:val="20"/>
              </w:rPr>
              <w:t xml:space="preserve">kolegiów elektorów do przedstawienia oraz opiniowania kandydatów na Dziekana Wydziału </w:t>
            </w:r>
            <w:proofErr w:type="spellStart"/>
            <w:r>
              <w:rPr>
                <w:sz w:val="20"/>
              </w:rPr>
              <w:t>BMiP</w:t>
            </w:r>
            <w:proofErr w:type="spellEnd"/>
            <w:r>
              <w:rPr>
                <w:sz w:val="20"/>
              </w:rPr>
              <w:t xml:space="preserve"> </w:t>
            </w:r>
            <w:r w:rsidRPr="00962EEA">
              <w:rPr>
                <w:sz w:val="20"/>
              </w:rPr>
              <w:t>(1 osoba)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1885C3E7" w14:textId="77777777" w:rsidR="00801259" w:rsidRDefault="00801259" w:rsidP="00801259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do 30.09.2024 r. godz. 15:00</w:t>
            </w:r>
          </w:p>
          <w:p w14:paraId="53D2CC57" w14:textId="5EB9380D" w:rsidR="00801259" w:rsidRPr="00962EEA" w:rsidRDefault="00801259" w:rsidP="00801259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(pokój 311)</w:t>
            </w:r>
          </w:p>
        </w:tc>
      </w:tr>
      <w:tr w:rsidR="00801259" w:rsidRPr="00444E8F" w14:paraId="7133332D" w14:textId="77777777" w:rsidTr="00B7668C">
        <w:tc>
          <w:tcPr>
            <w:tcW w:w="817" w:type="dxa"/>
            <w:vAlign w:val="center"/>
          </w:tcPr>
          <w:p w14:paraId="7235947C" w14:textId="3E70F745" w:rsidR="00801259" w:rsidRPr="00444E8F" w:rsidRDefault="00801259" w:rsidP="00801259">
            <w:pPr>
              <w:jc w:val="left"/>
              <w:rPr>
                <w:sz w:val="20"/>
              </w:rPr>
            </w:pPr>
            <w:r w:rsidRPr="00444E8F">
              <w:rPr>
                <w:sz w:val="20"/>
              </w:rPr>
              <w:t>2.</w:t>
            </w:r>
          </w:p>
        </w:tc>
        <w:tc>
          <w:tcPr>
            <w:tcW w:w="5812" w:type="dxa"/>
            <w:vAlign w:val="center"/>
          </w:tcPr>
          <w:p w14:paraId="1992576A" w14:textId="77777777" w:rsidR="00801259" w:rsidRPr="00962EEA" w:rsidRDefault="00801259" w:rsidP="00801259">
            <w:pPr>
              <w:pStyle w:val="Tytu"/>
              <w:spacing w:after="0"/>
              <w:outlineLvl w:val="0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962EEA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WYBORY:</w:t>
            </w:r>
          </w:p>
          <w:p w14:paraId="1E30321C" w14:textId="77777777" w:rsidR="00801259" w:rsidRPr="00962EEA" w:rsidRDefault="00801259" w:rsidP="00801259">
            <w:pPr>
              <w:pStyle w:val="Akapitzlist"/>
              <w:numPr>
                <w:ilvl w:val="0"/>
                <w:numId w:val="6"/>
              </w:numPr>
              <w:ind w:left="340" w:hanging="340"/>
              <w:jc w:val="left"/>
              <w:rPr>
                <w:sz w:val="20"/>
              </w:rPr>
            </w:pPr>
            <w:r w:rsidRPr="00962EEA">
              <w:rPr>
                <w:sz w:val="20"/>
              </w:rPr>
              <w:t xml:space="preserve">przedstawicieli z grupy </w:t>
            </w:r>
            <w:r w:rsidRPr="00962EEA">
              <w:rPr>
                <w:b/>
                <w:sz w:val="20"/>
              </w:rPr>
              <w:t xml:space="preserve">nauczycieli akademickich </w:t>
            </w:r>
            <w:r>
              <w:rPr>
                <w:b/>
                <w:sz w:val="20"/>
              </w:rPr>
              <w:t>niezatrudnionych na stanowisku profesora lub profesora uczelni i nieposiadających stopnia naukowego doktora habilitowanego</w:t>
            </w:r>
            <w:r w:rsidRPr="00962EEA">
              <w:rPr>
                <w:b/>
                <w:bCs/>
                <w:sz w:val="20"/>
              </w:rPr>
              <w:t xml:space="preserve"> (</w:t>
            </w:r>
            <w:r w:rsidRPr="00962EEA">
              <w:rPr>
                <w:b/>
                <w:bCs/>
                <w:sz w:val="20"/>
                <w:u w:val="single"/>
              </w:rPr>
              <w:t xml:space="preserve">grupa </w:t>
            </w:r>
            <w:proofErr w:type="spellStart"/>
            <w:r w:rsidRPr="00962EEA">
              <w:rPr>
                <w:b/>
                <w:bCs/>
                <w:sz w:val="20"/>
                <w:u w:val="single"/>
              </w:rPr>
              <w:t>B</w:t>
            </w:r>
            <w:r w:rsidRPr="00962EEA">
              <w:rPr>
                <w:b/>
                <w:bCs/>
                <w:sz w:val="20"/>
                <w:u w:val="single"/>
                <w:vertAlign w:val="subscript"/>
              </w:rPr>
              <w:t>w</w:t>
            </w:r>
            <w:proofErr w:type="spellEnd"/>
            <w:r w:rsidRPr="00962EEA">
              <w:rPr>
                <w:b/>
                <w:bCs/>
                <w:sz w:val="20"/>
              </w:rPr>
              <w:t>)</w:t>
            </w:r>
            <w:r w:rsidRPr="00962EEA">
              <w:rPr>
                <w:sz w:val="20"/>
              </w:rPr>
              <w:t xml:space="preserve"> do:</w:t>
            </w:r>
          </w:p>
          <w:p w14:paraId="39FF2348" w14:textId="77777777" w:rsidR="00801259" w:rsidRDefault="00801259" w:rsidP="00801259">
            <w:pPr>
              <w:pStyle w:val="Akapitzlist"/>
              <w:numPr>
                <w:ilvl w:val="0"/>
                <w:numId w:val="1"/>
              </w:numPr>
              <w:ind w:left="765" w:hanging="283"/>
              <w:jc w:val="left"/>
              <w:rPr>
                <w:sz w:val="20"/>
              </w:rPr>
            </w:pPr>
            <w:r w:rsidRPr="00962EEA">
              <w:rPr>
                <w:sz w:val="20"/>
              </w:rPr>
              <w:t>Rady Wydziału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BMiP</w:t>
            </w:r>
            <w:proofErr w:type="spellEnd"/>
            <w:r w:rsidRPr="00962EEA">
              <w:rPr>
                <w:sz w:val="20"/>
              </w:rPr>
              <w:t xml:space="preserve"> (2 osoby)</w:t>
            </w:r>
            <w:r>
              <w:rPr>
                <w:sz w:val="20"/>
              </w:rPr>
              <w:t>,</w:t>
            </w:r>
          </w:p>
          <w:p w14:paraId="0BF94319" w14:textId="77777777" w:rsidR="00801259" w:rsidRPr="00F242F5" w:rsidRDefault="00801259" w:rsidP="00801259">
            <w:pPr>
              <w:pStyle w:val="Akapitzlist"/>
              <w:numPr>
                <w:ilvl w:val="0"/>
                <w:numId w:val="1"/>
              </w:numPr>
              <w:ind w:left="765" w:hanging="283"/>
              <w:jc w:val="left"/>
              <w:rPr>
                <w:sz w:val="20"/>
              </w:rPr>
            </w:pPr>
            <w:r w:rsidRPr="00F242F5">
              <w:rPr>
                <w:sz w:val="20"/>
              </w:rPr>
              <w:t xml:space="preserve">Rady Kolegium </w:t>
            </w:r>
            <w:proofErr w:type="spellStart"/>
            <w:r>
              <w:rPr>
                <w:sz w:val="20"/>
              </w:rPr>
              <w:t>NEiS</w:t>
            </w:r>
            <w:proofErr w:type="spellEnd"/>
            <w:r>
              <w:rPr>
                <w:sz w:val="20"/>
              </w:rPr>
              <w:t xml:space="preserve"> </w:t>
            </w:r>
            <w:r w:rsidRPr="00F242F5">
              <w:rPr>
                <w:sz w:val="20"/>
              </w:rPr>
              <w:t>(1 osoba),</w:t>
            </w:r>
          </w:p>
          <w:p w14:paraId="022C1DEB" w14:textId="748FC390" w:rsidR="00801259" w:rsidRPr="00962EEA" w:rsidRDefault="00801259" w:rsidP="00801259">
            <w:pPr>
              <w:pStyle w:val="Style7"/>
              <w:widowControl/>
              <w:numPr>
                <w:ilvl w:val="0"/>
                <w:numId w:val="4"/>
              </w:numPr>
              <w:spacing w:line="240" w:lineRule="auto"/>
              <w:ind w:left="765" w:hanging="283"/>
              <w:rPr>
                <w:rStyle w:val="FontStyle14"/>
              </w:rPr>
            </w:pPr>
            <w:r w:rsidRPr="00962EEA">
              <w:rPr>
                <w:sz w:val="20"/>
                <w:szCs w:val="20"/>
              </w:rPr>
              <w:t xml:space="preserve">kolegiów elektorów do przedstawienia oraz opiniowania kandydatów na Dziekana Wydziału </w:t>
            </w:r>
            <w:proofErr w:type="spellStart"/>
            <w:r>
              <w:rPr>
                <w:sz w:val="20"/>
                <w:szCs w:val="20"/>
              </w:rPr>
              <w:t>BMiP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62EEA">
              <w:rPr>
                <w:sz w:val="20"/>
                <w:szCs w:val="20"/>
              </w:rPr>
              <w:t>(1 osoba)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0BDF4854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b/>
              </w:rPr>
            </w:pPr>
            <w:r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  <w:t>I termin:</w:t>
            </w:r>
          </w:p>
          <w:p w14:paraId="0FE667F5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08.10.2024 r.</w:t>
            </w:r>
          </w:p>
          <w:p w14:paraId="152ED746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godz. 10.00-11.00</w:t>
            </w:r>
          </w:p>
          <w:p w14:paraId="41054247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s. 118</w:t>
            </w:r>
          </w:p>
          <w:p w14:paraId="01CC7593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ewentualnie</w:t>
            </w:r>
          </w:p>
          <w:p w14:paraId="1BC7470C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  <w:t>II termin</w:t>
            </w:r>
          </w:p>
          <w:p w14:paraId="46FD4525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08.10.2024 r.</w:t>
            </w:r>
          </w:p>
          <w:p w14:paraId="7D52663E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godz. 13.00-14.00</w:t>
            </w:r>
          </w:p>
          <w:p w14:paraId="6E87F79D" w14:textId="5D295581" w:rsidR="00801259" w:rsidRPr="00962EEA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s. 118</w:t>
            </w:r>
          </w:p>
        </w:tc>
      </w:tr>
      <w:tr w:rsidR="00801259" w:rsidRPr="00444E8F" w14:paraId="092E8A3A" w14:textId="77777777" w:rsidTr="00B7668C">
        <w:tc>
          <w:tcPr>
            <w:tcW w:w="817" w:type="dxa"/>
            <w:vAlign w:val="center"/>
          </w:tcPr>
          <w:p w14:paraId="543F29FA" w14:textId="1A8055B7" w:rsidR="00801259" w:rsidRPr="00444E8F" w:rsidRDefault="00801259" w:rsidP="00801259">
            <w:pPr>
              <w:jc w:val="left"/>
              <w:rPr>
                <w:sz w:val="20"/>
              </w:rPr>
            </w:pPr>
            <w:r w:rsidRPr="00444E8F">
              <w:rPr>
                <w:sz w:val="20"/>
              </w:rPr>
              <w:t>3.</w:t>
            </w:r>
          </w:p>
        </w:tc>
        <w:tc>
          <w:tcPr>
            <w:tcW w:w="5812" w:type="dxa"/>
            <w:vAlign w:val="center"/>
          </w:tcPr>
          <w:p w14:paraId="163A3390" w14:textId="66FF1BDF" w:rsidR="00801259" w:rsidRPr="00962EEA" w:rsidRDefault="00801259" w:rsidP="0080125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962EEA">
              <w:rPr>
                <w:rStyle w:val="FontStyle14"/>
              </w:rPr>
              <w:t>Ogłoszenie wyniku wyboru</w:t>
            </w:r>
          </w:p>
        </w:tc>
        <w:tc>
          <w:tcPr>
            <w:tcW w:w="3260" w:type="dxa"/>
            <w:vAlign w:val="center"/>
          </w:tcPr>
          <w:p w14:paraId="50BEBF9D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  <w:t>I termin:</w:t>
            </w:r>
          </w:p>
          <w:p w14:paraId="40C9CE84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08.10.2024 r.</w:t>
            </w:r>
          </w:p>
          <w:p w14:paraId="190467AF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godz. 12.00, s. 118</w:t>
            </w:r>
          </w:p>
          <w:p w14:paraId="590A7439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b/>
                <w:kern w:val="2"/>
                <w:lang w:eastAsia="en-US"/>
                <w14:ligatures w14:val="standardContextual"/>
              </w:rPr>
              <w:t>II termin</w:t>
            </w:r>
          </w:p>
          <w:p w14:paraId="01198BC6" w14:textId="77777777" w:rsidR="00801259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08.10.2024 r.</w:t>
            </w:r>
          </w:p>
          <w:p w14:paraId="0989DEA1" w14:textId="4C13CEF8" w:rsidR="00801259" w:rsidRPr="00962EEA" w:rsidRDefault="00801259" w:rsidP="00801259">
            <w:pPr>
              <w:pStyle w:val="Style7"/>
              <w:widowControl/>
              <w:spacing w:line="240" w:lineRule="auto"/>
              <w:ind w:right="34" w:firstLine="19"/>
              <w:jc w:val="center"/>
              <w:rPr>
                <w:rStyle w:val="FontStyle14"/>
              </w:rPr>
            </w:pPr>
            <w:r>
              <w:rPr>
                <w:rStyle w:val="FontStyle14"/>
                <w:rFonts w:eastAsiaTheme="majorEastAsia"/>
                <w:kern w:val="2"/>
                <w:lang w:eastAsia="en-US"/>
                <w14:ligatures w14:val="standardContextual"/>
              </w:rPr>
              <w:t>godz. 15.00, s. 118</w:t>
            </w:r>
          </w:p>
        </w:tc>
      </w:tr>
    </w:tbl>
    <w:p w14:paraId="59798E56" w14:textId="77777777" w:rsidR="00CD7968" w:rsidRDefault="00CD7968" w:rsidP="00CD7968">
      <w:pPr>
        <w:spacing w:line="360" w:lineRule="auto"/>
        <w:rPr>
          <w:szCs w:val="24"/>
        </w:rPr>
      </w:pPr>
    </w:p>
    <w:p w14:paraId="59785BC8" w14:textId="273F80C9" w:rsidR="004B6E1C" w:rsidRPr="00CD7968" w:rsidRDefault="004B6E1C" w:rsidP="00CD7968"/>
    <w:sectPr w:rsidR="004B6E1C" w:rsidRPr="00CD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E35"/>
    <w:multiLevelType w:val="hybridMultilevel"/>
    <w:tmpl w:val="970E648A"/>
    <w:lvl w:ilvl="0" w:tplc="57DE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3FFC"/>
    <w:multiLevelType w:val="hybridMultilevel"/>
    <w:tmpl w:val="C7B288BA"/>
    <w:lvl w:ilvl="0" w:tplc="A5FE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54BC"/>
    <w:multiLevelType w:val="hybridMultilevel"/>
    <w:tmpl w:val="261A1F8C"/>
    <w:lvl w:ilvl="0" w:tplc="0A269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7ECE"/>
    <w:multiLevelType w:val="hybridMultilevel"/>
    <w:tmpl w:val="D16A4B78"/>
    <w:lvl w:ilvl="0" w:tplc="A5FE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4E32"/>
    <w:multiLevelType w:val="hybridMultilevel"/>
    <w:tmpl w:val="14DEFA70"/>
    <w:lvl w:ilvl="0" w:tplc="AB9E6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3BC3"/>
    <w:multiLevelType w:val="hybridMultilevel"/>
    <w:tmpl w:val="BB369730"/>
    <w:lvl w:ilvl="0" w:tplc="A5FE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839907">
    <w:abstractNumId w:val="3"/>
  </w:num>
  <w:num w:numId="2" w16cid:durableId="1791169724">
    <w:abstractNumId w:val="2"/>
  </w:num>
  <w:num w:numId="3" w16cid:durableId="147863377">
    <w:abstractNumId w:val="5"/>
  </w:num>
  <w:num w:numId="4" w16cid:durableId="1691494916">
    <w:abstractNumId w:val="1"/>
  </w:num>
  <w:num w:numId="5" w16cid:durableId="1818691097">
    <w:abstractNumId w:val="0"/>
  </w:num>
  <w:num w:numId="6" w16cid:durableId="162550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68"/>
    <w:rsid w:val="000C2786"/>
    <w:rsid w:val="00271A24"/>
    <w:rsid w:val="004B6E1C"/>
    <w:rsid w:val="004F0991"/>
    <w:rsid w:val="00616978"/>
    <w:rsid w:val="00723513"/>
    <w:rsid w:val="00801259"/>
    <w:rsid w:val="008173DD"/>
    <w:rsid w:val="00830B00"/>
    <w:rsid w:val="00847FA7"/>
    <w:rsid w:val="0091573F"/>
    <w:rsid w:val="00A878D0"/>
    <w:rsid w:val="00AF5564"/>
    <w:rsid w:val="00B376EC"/>
    <w:rsid w:val="00B9725F"/>
    <w:rsid w:val="00CD7968"/>
    <w:rsid w:val="00DC09C1"/>
    <w:rsid w:val="00DE15FF"/>
    <w:rsid w:val="00EF742F"/>
    <w:rsid w:val="00F46CA3"/>
    <w:rsid w:val="00F7032D"/>
    <w:rsid w:val="00FE3F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FAFC"/>
  <w15:chartTrackingRefBased/>
  <w15:docId w15:val="{7091DD5A-2822-4284-AE5C-8930743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68"/>
    <w:pPr>
      <w:jc w:val="both"/>
    </w:pPr>
    <w:rPr>
      <w:rFonts w:ascii="Times New Roman" w:eastAsia="Times New Roman" w:hAnsi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9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9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9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9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9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9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9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9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9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9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9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9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9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9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D7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D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9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9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968"/>
    <w:rPr>
      <w:b/>
      <w:bCs/>
      <w:smallCaps/>
      <w:color w:val="0F4761" w:themeColor="accent1" w:themeShade="BF"/>
      <w:spacing w:val="5"/>
    </w:rPr>
  </w:style>
  <w:style w:type="character" w:customStyle="1" w:styleId="FontStyle14">
    <w:name w:val="Font Style14"/>
    <w:uiPriority w:val="99"/>
    <w:rsid w:val="00CD796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CD7968"/>
    <w:pPr>
      <w:widowControl w:val="0"/>
      <w:autoSpaceDE w:val="0"/>
      <w:autoSpaceDN w:val="0"/>
      <w:adjustRightInd w:val="0"/>
      <w:spacing w:line="252" w:lineRule="exact"/>
      <w:jc w:val="left"/>
    </w:pPr>
    <w:rPr>
      <w:szCs w:val="24"/>
    </w:rPr>
  </w:style>
  <w:style w:type="character" w:customStyle="1" w:styleId="FontStyle13">
    <w:name w:val="Font Style13"/>
    <w:uiPriority w:val="99"/>
    <w:rsid w:val="00CD7968"/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C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CA3"/>
    <w:rPr>
      <w:rFonts w:ascii="Times New Roman" w:eastAsia="Times New Roman" w:hAnsi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55D3CB40BC34F939025D6BD626178" ma:contentTypeVersion="2" ma:contentTypeDescription="Utwórz nowy dokument." ma:contentTypeScope="" ma:versionID="fb4073caa6810c8e3fc49151d86b3590">
  <xsd:schema xmlns:xsd="http://www.w3.org/2001/XMLSchema" xmlns:xs="http://www.w3.org/2001/XMLSchema" xmlns:p="http://schemas.microsoft.com/office/2006/metadata/properties" xmlns:ns2="2f6105fb-3a3f-48ce-8af1-ad4d3a3dc613" targetNamespace="http://schemas.microsoft.com/office/2006/metadata/properties" ma:root="true" ma:fieldsID="ce2f438f14f0c5b5f67a324c50a7121b" ns2:_="">
    <xsd:import namespace="2f6105fb-3a3f-48ce-8af1-ad4d3a3dc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05fb-3a3f-48ce-8af1-ad4d3a3dc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56727-2955-4435-A8AB-3D5B3AA5F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05fb-3a3f-48ce-8af1-ad4d3a3d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9BC59-554D-45AD-B6A1-51EB1E63F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31E9-5B68-456C-A14B-DD468E97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Agnieszka</dc:creator>
  <cp:keywords/>
  <dc:description/>
  <cp:lastModifiedBy>Szumańska-Wernik Katarzyna</cp:lastModifiedBy>
  <cp:revision>2</cp:revision>
  <cp:lastPrinted>2024-10-02T09:22:00Z</cp:lastPrinted>
  <dcterms:created xsi:type="dcterms:W3CDTF">2024-10-02T09:29:00Z</dcterms:created>
  <dcterms:modified xsi:type="dcterms:W3CDTF">2024-10-02T09:29:00Z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0x0101008EC55D3CB40BC34F939025D6BD626178</vt:lpwstr>
  </property>
</Properties>
</file>